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6A70A5" w:rsidR="00637CA5" w:rsidP="00637CA5" w:rsidRDefault="00637CA5" w14:paraId="624726B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6A70A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2. Oferta de productos y servicios.</w:t>
      </w:r>
    </w:p>
    <w:p w:rsidR="00D20C13" w:rsidP="0661D53F" w:rsidRDefault="00D20C13" w14:paraId="6921E53B" w14:textId="508F15D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0661D53F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0661D53F" w:rsidR="360F3246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4</w:t>
      </w:r>
      <w:r w:rsidRPr="0661D53F" w:rsidR="25CFAA71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661D53F" w:rsidR="25CFAA7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Cálculo de costos y determinación de precios</w:t>
      </w:r>
    </w:p>
    <w:p w:rsidR="13C7A71B" w:rsidP="13C7A71B" w:rsidRDefault="13C7A71B" w14:paraId="26B0F78A" w14:textId="1285088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88639E" w:rsidTr="00DE6717" w14:paraId="545BE0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1E62D50C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88639E" w:rsidP="00DE6717" w:rsidRDefault="0088639E" w14:paraId="5093E24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88639E" w:rsidTr="00DE6717" w14:paraId="7C34F3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63D1EED1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88639E" w:rsidP="00DE6717" w:rsidRDefault="0088639E" w14:paraId="07C3C3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88639E" w:rsidTr="00DE6717" w14:paraId="5BA05E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166B3A5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88639E" w:rsidP="00DE6717" w:rsidRDefault="0088639E" w14:paraId="2AAA20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88639E" w:rsidTr="00DE6717" w14:paraId="303617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3251331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88639E" w:rsidP="00DE6717" w:rsidRDefault="0088639E" w14:paraId="7020AA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88639E" w:rsidTr="00DE6717" w14:paraId="56CCED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2620E04B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88639E" w:rsidP="00DE6717" w:rsidRDefault="0088639E" w14:paraId="564958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88639E" w:rsidTr="00DE6717" w14:paraId="7ABE9D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88639E" w:rsidP="00DE6717" w:rsidRDefault="0088639E" w14:paraId="0ECC4A1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88639E" w:rsidP="00DE6717" w:rsidRDefault="0088639E" w14:paraId="4E42FB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88639E" w:rsidP="00D20C13" w:rsidRDefault="0088639E" w14:paraId="24D1C44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88639E" w14:paraId="3DC6A4D3" w14:textId="13931DF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487CC0" w:rsidR="0088639E" w:rsidRDefault="00487CC0" w14:paraId="0CA63A37" w14:textId="72C0E52E">
      <w:pPr>
        <w:rPr>
          <w:rFonts w:asciiTheme="minorHAnsi" w:hAnsiTheme="minorHAnsi" w:cstheme="minorHAnsi"/>
          <w:b/>
        </w:rPr>
      </w:pPr>
      <w:r w:rsidRPr="00487CC0">
        <w:rPr>
          <w:rFonts w:eastAsia="Arial" w:cstheme="minorHAnsi"/>
          <w:bCs/>
        </w:rPr>
        <w:t>Aplicar conocimientos sobre costos, fijación de precios y diseño de catálogos para la gestión de un negocio propio.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18D9FB14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bookmarkEnd w:id="0"/>
    <w:p w:rsidRPr="006A70A5" w:rsidR="00637CA5" w:rsidP="00637CA5" w:rsidRDefault="00637CA5" w14:paraId="380D15EE" w14:textId="77777777">
      <w:pPr>
        <w:jc w:val="both"/>
        <w:rPr>
          <w:rFonts w:eastAsia="Ebrima" w:asciiTheme="minorHAnsi" w:hAnsiTheme="minorHAnsi" w:cstheme="minorHAnsi"/>
          <w:b/>
          <w:bCs/>
        </w:rPr>
      </w:pPr>
      <w:r w:rsidRPr="006A70A5">
        <w:rPr>
          <w:rFonts w:eastAsia="Ebrima" w:asciiTheme="minorHAnsi" w:hAnsiTheme="minorHAnsi" w:cstheme="minorHAnsi"/>
          <w:b/>
          <w:bCs/>
        </w:rPr>
        <w:t xml:space="preserve">Parte </w:t>
      </w:r>
      <w:r>
        <w:rPr>
          <w:rFonts w:eastAsia="Ebrima" w:asciiTheme="minorHAnsi" w:hAnsiTheme="minorHAnsi" w:cstheme="minorHAnsi"/>
          <w:b/>
          <w:bCs/>
        </w:rPr>
        <w:t>1</w:t>
      </w:r>
      <w:r w:rsidRPr="006A70A5">
        <w:rPr>
          <w:rFonts w:eastAsia="Ebrima" w:asciiTheme="minorHAnsi" w:hAnsiTheme="minorHAnsi" w:cstheme="minorHAnsi"/>
          <w:b/>
          <w:bCs/>
        </w:rPr>
        <w:t>. Calcular los costos asociados con la elaboración de productos o el ofrecimiento de servicios.</w:t>
      </w:r>
    </w:p>
    <w:p w:rsidRPr="006A70A5" w:rsidR="00637CA5" w:rsidP="00637CA5" w:rsidRDefault="00637CA5" w14:paraId="690F2287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b/>
          <w:bCs/>
        </w:rPr>
        <w:t>Infraestructura.</w:t>
      </w:r>
      <w:r w:rsidRPr="006A70A5">
        <w:rPr>
          <w:rFonts w:eastAsia="Ebrima" w:asciiTheme="minorHAnsi" w:hAnsiTheme="minorHAnsi" w:cstheme="minorHAnsi"/>
        </w:rPr>
        <w:t xml:space="preserve"> Enlista la infraestructura necesaria para producir tu producto o servicio.</w:t>
      </w:r>
    </w:p>
    <w:tbl>
      <w:tblPr>
        <w:tblStyle w:val="GridTable4-Accent5"/>
        <w:tblW w:w="8642" w:type="dxa"/>
        <w:tblLook w:val="04A0" w:firstRow="1" w:lastRow="0" w:firstColumn="1" w:lastColumn="0" w:noHBand="0" w:noVBand="1"/>
      </w:tblPr>
      <w:tblGrid>
        <w:gridCol w:w="2669"/>
        <w:gridCol w:w="5973"/>
      </w:tblGrid>
      <w:tr w:rsidRPr="006A70A5" w:rsidR="00637CA5" w:rsidTr="004D6B03" w14:paraId="190C86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hideMark/>
          </w:tcPr>
          <w:p w:rsidRPr="006A70A5" w:rsidR="00637CA5" w:rsidP="004D6B03" w:rsidRDefault="00637CA5" w14:paraId="04AC716F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Producto</w:t>
            </w:r>
          </w:p>
        </w:tc>
        <w:tc>
          <w:tcPr>
            <w:tcW w:w="5973" w:type="dxa"/>
            <w:hideMark/>
          </w:tcPr>
          <w:p w:rsidRPr="006A70A5" w:rsidR="00637CA5" w:rsidP="004D6B03" w:rsidRDefault="00637CA5" w14:paraId="66886160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Infraestructura</w:t>
            </w:r>
          </w:p>
        </w:tc>
      </w:tr>
      <w:tr w:rsidRPr="006A70A5" w:rsidR="00637CA5" w:rsidTr="004D6B03" w14:paraId="2F9D77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 w:val="restart"/>
          </w:tcPr>
          <w:p w:rsidRPr="006A70A5" w:rsidR="00637CA5" w:rsidP="004D6B03" w:rsidRDefault="00637CA5" w14:paraId="10949CE9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30545DC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02F3B5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46ED0191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0D61FB55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2C44E3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5A8DD131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0D9F1DB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700A64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69E4313F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72422ECD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1A2854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59BAE663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7225408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0884C2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184C0DD5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38BB67A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3911A8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6A70A5" w:rsidR="00637CA5" w:rsidP="004D6B03" w:rsidRDefault="00637CA5" w14:paraId="68377DC0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5973" w:type="dxa"/>
          </w:tcPr>
          <w:p w:rsidRPr="006A70A5" w:rsidR="00637CA5" w:rsidP="004D6B03" w:rsidRDefault="00637CA5" w14:paraId="33E025A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637CA5" w:rsidP="00637CA5" w:rsidRDefault="00637CA5" w14:paraId="75744402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0861ED3A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b/>
          <w:bCs/>
        </w:rPr>
        <w:t>Costos fijos</w:t>
      </w:r>
      <w:r w:rsidRPr="006A70A5">
        <w:rPr>
          <w:rFonts w:eastAsia="Ebrima" w:asciiTheme="minorHAnsi" w:hAnsiTheme="minorHAnsi" w:cstheme="minorHAnsi"/>
        </w:rPr>
        <w:t>. Determina los costos fijos mensuales</w:t>
      </w:r>
    </w:p>
    <w:tbl>
      <w:tblPr>
        <w:tblStyle w:val="GridTable4-Accent5"/>
        <w:tblW w:w="8642" w:type="dxa"/>
        <w:tblLook w:val="04A0" w:firstRow="1" w:lastRow="0" w:firstColumn="1" w:lastColumn="0" w:noHBand="0" w:noVBand="1"/>
      </w:tblPr>
      <w:tblGrid>
        <w:gridCol w:w="5382"/>
        <w:gridCol w:w="3260"/>
      </w:tblGrid>
      <w:tr w:rsidRPr="006A70A5" w:rsidR="00637CA5" w:rsidTr="004D6B03" w14:paraId="1994CA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2FD67E26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Costos Fijos (rentas, sueldos, mantenimientos, servicios)</w:t>
            </w: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52B2347F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Costo mensual</w:t>
            </w:r>
          </w:p>
        </w:tc>
      </w:tr>
      <w:tr w:rsidRPr="006A70A5" w:rsidR="00637CA5" w:rsidTr="004D6B03" w14:paraId="4F7B16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7C3990F4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477ADCF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</w:t>
            </w:r>
          </w:p>
        </w:tc>
      </w:tr>
      <w:tr w:rsidRPr="006A70A5" w:rsidR="00637CA5" w:rsidTr="004D6B03" w14:paraId="5DBD580E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02BEC06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700A7F2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</w:t>
            </w:r>
          </w:p>
        </w:tc>
      </w:tr>
      <w:tr w:rsidRPr="006A70A5" w:rsidR="00637CA5" w:rsidTr="004D6B03" w14:paraId="624CE7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3E7FD35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35E9B83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67244396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3B516BB4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3D9DBB3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690D82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7541AF13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73E6671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3FFF79E9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646A679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1F6D526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7AFF61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6F4AB79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  <w:proofErr w:type="gramStart"/>
            <w:r w:rsidRPr="006A70A5">
              <w:rPr>
                <w:rFonts w:eastAsia="Ebrima" w:asciiTheme="minorHAnsi" w:hAnsiTheme="minorHAnsi" w:cstheme="minorHAnsi"/>
              </w:rPr>
              <w:t>Total</w:t>
            </w:r>
            <w:proofErr w:type="gramEnd"/>
            <w:r w:rsidRPr="006A70A5">
              <w:rPr>
                <w:rFonts w:eastAsia="Ebrima" w:asciiTheme="minorHAnsi" w:hAnsiTheme="minorHAnsi" w:cstheme="minorHAnsi"/>
              </w:rPr>
              <w:t xml:space="preserve"> costos fijos</w:t>
            </w: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336313E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6A70A5">
              <w:rPr>
                <w:rFonts w:eastAsia="Ebrima" w:asciiTheme="minorHAnsi" w:hAnsiTheme="minorHAnsi" w:cstheme="minorHAnsi"/>
                <w:b/>
                <w:bCs/>
              </w:rPr>
              <w:t xml:space="preserve"> $                                </w:t>
            </w:r>
          </w:p>
        </w:tc>
      </w:tr>
    </w:tbl>
    <w:p w:rsidRPr="006A70A5" w:rsidR="00637CA5" w:rsidP="00637CA5" w:rsidRDefault="00637CA5" w14:paraId="3253251B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3AC34F01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b/>
          <w:bCs/>
        </w:rPr>
        <w:t>Costos variables</w:t>
      </w:r>
      <w:r w:rsidRPr="006A70A5">
        <w:rPr>
          <w:rFonts w:eastAsia="Ebrima" w:asciiTheme="minorHAnsi" w:hAnsiTheme="minorHAnsi" w:cstheme="minorHAnsi"/>
        </w:rPr>
        <w:t xml:space="preserve">. Define los costos variables mensuales </w:t>
      </w:r>
    </w:p>
    <w:tbl>
      <w:tblPr>
        <w:tblStyle w:val="GridTable4-Accent5"/>
        <w:tblW w:w="8642" w:type="dxa"/>
        <w:tblLook w:val="04A0" w:firstRow="1" w:lastRow="0" w:firstColumn="1" w:lastColumn="0" w:noHBand="0" w:noVBand="1"/>
      </w:tblPr>
      <w:tblGrid>
        <w:gridCol w:w="5382"/>
        <w:gridCol w:w="3260"/>
      </w:tblGrid>
      <w:tr w:rsidRPr="006A70A5" w:rsidR="00637CA5" w:rsidTr="004D6B03" w14:paraId="7A19A8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71BABD2A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Costos variables (materia prima, empaques)</w:t>
            </w: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23F7F25D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Costo mensual</w:t>
            </w:r>
          </w:p>
        </w:tc>
      </w:tr>
      <w:tr w:rsidRPr="006A70A5" w:rsidR="00637CA5" w:rsidTr="004D6B03" w14:paraId="6498DE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557E674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5830D64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</w:t>
            </w:r>
          </w:p>
        </w:tc>
      </w:tr>
      <w:tr w:rsidRPr="006A70A5" w:rsidR="00637CA5" w:rsidTr="004D6B03" w14:paraId="45572A22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57A24804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07B1A6C3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</w:t>
            </w:r>
          </w:p>
        </w:tc>
      </w:tr>
      <w:tr w:rsidRPr="006A70A5" w:rsidR="00637CA5" w:rsidTr="004D6B03" w14:paraId="6ACFFB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3BF82308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3964CB1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4F4F48AA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47EBCA20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3BB5FA4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60BD36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2FA3778D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2D2E353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 $                                  </w:t>
            </w:r>
          </w:p>
        </w:tc>
      </w:tr>
      <w:tr w:rsidRPr="006A70A5" w:rsidR="00637CA5" w:rsidTr="004D6B03" w14:paraId="1BE5A0B4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Pr="006A70A5" w:rsidR="00637CA5" w:rsidP="004D6B03" w:rsidRDefault="00637CA5" w14:paraId="55F042A3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  <w:proofErr w:type="gramStart"/>
            <w:r w:rsidRPr="006A70A5">
              <w:rPr>
                <w:rFonts w:eastAsia="Ebrima" w:asciiTheme="minorHAnsi" w:hAnsiTheme="minorHAnsi" w:cstheme="minorHAnsi"/>
              </w:rPr>
              <w:t>Total</w:t>
            </w:r>
            <w:proofErr w:type="gramEnd"/>
            <w:r w:rsidRPr="006A70A5">
              <w:rPr>
                <w:rFonts w:eastAsia="Ebrima" w:asciiTheme="minorHAnsi" w:hAnsiTheme="minorHAnsi" w:cstheme="minorHAnsi"/>
              </w:rPr>
              <w:t xml:space="preserve"> costos variables</w:t>
            </w:r>
          </w:p>
        </w:tc>
        <w:tc>
          <w:tcPr>
            <w:tcW w:w="3260" w:type="dxa"/>
            <w:noWrap/>
            <w:hideMark/>
          </w:tcPr>
          <w:p w:rsidRPr="006A70A5" w:rsidR="00637CA5" w:rsidP="004D6B03" w:rsidRDefault="00637CA5" w14:paraId="7D3957A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6A70A5">
              <w:rPr>
                <w:rFonts w:eastAsia="Ebrima" w:asciiTheme="minorHAnsi" w:hAnsiTheme="minorHAnsi" w:cstheme="minorHAnsi"/>
                <w:b/>
                <w:bCs/>
              </w:rPr>
              <w:t xml:space="preserve"> $                                </w:t>
            </w:r>
          </w:p>
        </w:tc>
      </w:tr>
    </w:tbl>
    <w:p w:rsidRPr="006A70A5" w:rsidR="00637CA5" w:rsidP="00637CA5" w:rsidRDefault="00637CA5" w14:paraId="5352E1D8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2DAF0E1C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Calcula el </w:t>
      </w:r>
      <w:r w:rsidRPr="006A70A5">
        <w:rPr>
          <w:rFonts w:eastAsia="Ebrima" w:asciiTheme="minorHAnsi" w:hAnsiTheme="minorHAnsi" w:cstheme="minorHAnsi"/>
          <w:b/>
          <w:bCs/>
        </w:rPr>
        <w:t>costo total de la producción</w:t>
      </w:r>
      <w:r w:rsidRPr="006A70A5">
        <w:rPr>
          <w:rFonts w:eastAsia="Ebrima" w:asciiTheme="minorHAnsi" w:hAnsiTheme="minorHAnsi" w:cstheme="minorHAnsi"/>
        </w:rPr>
        <w:t xml:space="preserve"> </w:t>
      </w:r>
    </w:p>
    <w:p w:rsidRPr="006A70A5" w:rsidR="00637CA5" w:rsidP="00637CA5" w:rsidRDefault="00637CA5" w14:paraId="2FBD1E91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noProof/>
        </w:rPr>
        <w:drawing>
          <wp:inline distT="0" distB="0" distL="0" distR="0" wp14:anchorId="1FC89782" wp14:editId="6D69140A">
            <wp:extent cx="5708650" cy="1211080"/>
            <wp:effectExtent l="57150" t="38100" r="63500" b="84455"/>
            <wp:docPr id="139328255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Pr="006A70A5" w:rsidR="00637CA5" w:rsidP="00637CA5" w:rsidRDefault="00637CA5" w14:paraId="054A64B7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Calcula el costo unitario de producción </w:t>
      </w:r>
    </w:p>
    <w:p w:rsidRPr="006A70A5" w:rsidR="00637CA5" w:rsidP="00637CA5" w:rsidRDefault="00637CA5" w14:paraId="12067143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noProof/>
        </w:rPr>
        <w:drawing>
          <wp:inline distT="0" distB="0" distL="0" distR="0" wp14:anchorId="7332BE36" wp14:editId="7CB8241C">
            <wp:extent cx="5708650" cy="1331002"/>
            <wp:effectExtent l="57150" t="38100" r="63500" b="78740"/>
            <wp:docPr id="118504589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Pr="006A70A5" w:rsidR="00637CA5" w:rsidP="00637CA5" w:rsidRDefault="00637CA5" w14:paraId="1C33D456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Realiza un reporte resumen de los resultados obtenidos a través de las distintas tablas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637CA5" w:rsidTr="004D6B03" w14:paraId="21A1D231" w14:textId="77777777">
        <w:tc>
          <w:tcPr>
            <w:tcW w:w="8828" w:type="dxa"/>
          </w:tcPr>
          <w:p w:rsidRPr="006A70A5" w:rsidR="00637CA5" w:rsidP="004D6B03" w:rsidRDefault="00637CA5" w14:paraId="0B65952D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637CA5" w:rsidP="004D6B03" w:rsidRDefault="00637CA5" w14:paraId="5318A016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637CA5" w:rsidP="004D6B03" w:rsidRDefault="00637CA5" w14:paraId="72C2436E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637CA5" w:rsidP="00637CA5" w:rsidRDefault="00637CA5" w14:paraId="580965C2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7B91BA03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lastRenderedPageBreak/>
        <w:t xml:space="preserve">Parte </w:t>
      </w:r>
      <w:r>
        <w:rPr>
          <w:rFonts w:eastAsia="Ebrima" w:asciiTheme="minorHAnsi" w:hAnsiTheme="minorHAnsi" w:cstheme="minorHAnsi"/>
          <w:b/>
        </w:rPr>
        <w:t>2</w:t>
      </w:r>
      <w:r w:rsidRPr="006A70A5">
        <w:rPr>
          <w:rFonts w:eastAsia="Ebrima" w:asciiTheme="minorHAnsi" w:hAnsiTheme="minorHAnsi" w:cstheme="minorHAnsi"/>
          <w:b/>
        </w:rPr>
        <w:t>. Determinar los precios de los productos o servicios por ofrecer.</w:t>
      </w:r>
    </w:p>
    <w:p w:rsidRPr="006A70A5" w:rsidR="00637CA5" w:rsidP="00637CA5" w:rsidRDefault="00637CA5" w14:paraId="2099EC91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Tomando como base la información obtenida en la parte 4. Define el precio de venta </w:t>
      </w:r>
    </w:p>
    <w:p w:rsidRPr="006A70A5" w:rsidR="00637CA5" w:rsidP="00637CA5" w:rsidRDefault="00637CA5" w14:paraId="4C154AAC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Cálculo del precio de venta:</w:t>
      </w:r>
    </w:p>
    <w:tbl>
      <w:tblPr>
        <w:tblStyle w:val="GridTable2-Accent5"/>
        <w:tblW w:w="9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Pr="006A70A5" w:rsidR="00637CA5" w:rsidTr="004D6B03" w14:paraId="7E9E87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6A70A5" w:rsidR="00637CA5" w:rsidP="004D6B03" w:rsidRDefault="00637CA5" w14:paraId="67DE73B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Margen de ganancia</w:t>
            </w:r>
          </w:p>
          <w:p w:rsidRPr="006A70A5" w:rsidR="00637CA5" w:rsidP="004D6B03" w:rsidRDefault="00637CA5" w14:paraId="5C09F50B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  <w:i/>
              </w:rPr>
            </w:pPr>
            <w:r w:rsidRPr="006A70A5">
              <w:rPr>
                <w:rFonts w:eastAsia="Ebrima" w:asciiTheme="minorHAnsi" w:hAnsiTheme="minorHAnsi" w:cstheme="minorHAnsi"/>
                <w:b w:val="0"/>
                <w:i/>
              </w:rPr>
              <w:t>(costo unitario x % de margen de ganancia)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6A70A5" w:rsidR="00637CA5" w:rsidP="004D6B03" w:rsidRDefault="00637CA5" w14:paraId="050A7E5E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637CA5" w:rsidTr="004D6B03" w14:paraId="50F7C3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:rsidRPr="006A70A5" w:rsidR="00637CA5" w:rsidP="004D6B03" w:rsidRDefault="00637CA5" w14:paraId="22C80C82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Precio de venta </w:t>
            </w:r>
          </w:p>
          <w:p w:rsidRPr="006A70A5" w:rsidR="00637CA5" w:rsidP="004D6B03" w:rsidRDefault="00637CA5" w14:paraId="6F94991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  <w:i/>
              </w:rPr>
            </w:pPr>
            <w:r w:rsidRPr="006A70A5">
              <w:rPr>
                <w:rFonts w:eastAsia="Ebrima" w:asciiTheme="minorHAnsi" w:hAnsiTheme="minorHAnsi" w:cstheme="minorHAnsi"/>
                <w:b w:val="0"/>
                <w:i/>
              </w:rPr>
              <w:t>(costo unitario + margen de ganancia)</w:t>
            </w:r>
          </w:p>
        </w:tc>
        <w:tc>
          <w:tcPr>
            <w:tcW w:w="4678" w:type="dxa"/>
          </w:tcPr>
          <w:p w:rsidRPr="006A70A5" w:rsidR="00637CA5" w:rsidP="004D6B03" w:rsidRDefault="00637CA5" w14:paraId="32C1D43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637CA5" w:rsidP="00637CA5" w:rsidRDefault="00637CA5" w14:paraId="4C0E77CA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62165247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/>
        </w:rPr>
        <w:t xml:space="preserve">Punto de equilibrio. </w:t>
      </w:r>
      <w:r w:rsidRPr="006A70A5">
        <w:rPr>
          <w:rFonts w:eastAsia="Ebrima" w:asciiTheme="minorHAnsi" w:hAnsiTheme="minorHAnsi" w:cstheme="minorHAnsi"/>
          <w:bCs/>
        </w:rPr>
        <w:t>A partir de los datos ya recopilados, calcula el punto de equilibrio a partir de la tabla 5.</w:t>
      </w:r>
    </w:p>
    <w:tbl>
      <w:tblPr>
        <w:tblStyle w:val="GridTable2-Accent5"/>
        <w:tblW w:w="9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Pr="0082636D" w:rsidR="00637CA5" w:rsidTr="004D6B03" w14:paraId="627B51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82636D" w:rsidR="00637CA5" w:rsidP="004D6B03" w:rsidRDefault="00637CA5" w14:paraId="0D5F5C1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="Ebrima" w:cstheme="minorHAnsi"/>
                  </w:rPr>
                  <m:t xml:space="preserve">Punto de equilibrio= </m:t>
                </m:r>
                <m:f>
                  <m:fPr>
                    <m:ctrlPr>
                      <w:rPr>
                        <w:rFonts w:ascii="Cambria Math" w:hAnsi="Cambria Math" w:eastAsia="Ebrima" w:cstheme="minorHAnsi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="Ebrima" w:cstheme="minorHAnsi"/>
                      </w:rPr>
                      <m:t>Costo total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="Ebrima" w:cstheme="minorHAnsi"/>
                      </w:rPr>
                      <m:t>Precio de venta</m:t>
                    </m:r>
                  </m:den>
                </m:f>
              </m:oMath>
            </m:oMathPara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2636D" w:rsidR="00637CA5" w:rsidP="004D6B03" w:rsidRDefault="00637CA5" w14:paraId="1E5CA038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637CA5" w:rsidP="00637CA5" w:rsidRDefault="00637CA5" w14:paraId="2FE7B91F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67B5A3B0" w14:textId="77777777">
      <w:pPr>
        <w:rPr>
          <w:rFonts w:eastAsia="Ebrima" w:asciiTheme="minorHAnsi" w:hAnsiTheme="minorHAnsi" w:cstheme="minorHAnsi"/>
          <w:highlight w:val="yellow"/>
        </w:rPr>
      </w:pPr>
      <w:r w:rsidRPr="006A70A5">
        <w:rPr>
          <w:rFonts w:eastAsia="Ebrima" w:asciiTheme="minorHAnsi" w:hAnsiTheme="minorHAnsi" w:cstheme="minorHAnsi"/>
          <w:highlight w:val="yellow"/>
        </w:rPr>
        <w:br w:type="page"/>
      </w:r>
    </w:p>
    <w:p w:rsidRPr="006A70A5" w:rsidR="00637CA5" w:rsidP="00637CA5" w:rsidRDefault="00637CA5" w14:paraId="3E559771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b/>
          <w:bCs/>
        </w:rPr>
        <w:lastRenderedPageBreak/>
        <w:t xml:space="preserve">Parte </w:t>
      </w:r>
      <w:r>
        <w:rPr>
          <w:rFonts w:eastAsia="Ebrima" w:asciiTheme="minorHAnsi" w:hAnsiTheme="minorHAnsi" w:cstheme="minorHAnsi"/>
          <w:b/>
          <w:bCs/>
        </w:rPr>
        <w:t>3</w:t>
      </w:r>
      <w:r w:rsidRPr="006A70A5">
        <w:rPr>
          <w:rFonts w:eastAsia="Ebrima" w:asciiTheme="minorHAnsi" w:hAnsiTheme="minorHAnsi" w:cstheme="minorHAnsi"/>
          <w:b/>
          <w:bCs/>
        </w:rPr>
        <w:t>.</w:t>
      </w:r>
      <w:r w:rsidRPr="006A70A5">
        <w:rPr>
          <w:rFonts w:eastAsia="Ebrima" w:asciiTheme="minorHAnsi" w:hAnsiTheme="minorHAnsi" w:cstheme="minorHAnsi"/>
        </w:rPr>
        <w:t xml:space="preserve"> </w:t>
      </w:r>
      <w:r w:rsidRPr="006A70A5">
        <w:rPr>
          <w:rFonts w:eastAsia="Ebrima" w:asciiTheme="minorHAnsi" w:hAnsiTheme="minorHAnsi" w:cstheme="minorHAnsi"/>
          <w:b/>
        </w:rPr>
        <w:t>Generar un catálogo de los productos o servicios que el negocio ofrecerá.</w:t>
      </w:r>
    </w:p>
    <w:p w:rsidRPr="006A70A5" w:rsidR="00637CA5" w:rsidP="00637CA5" w:rsidRDefault="00637CA5" w14:paraId="749F913B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637CA5" w:rsidP="00637CA5" w:rsidRDefault="00637CA5" w14:paraId="289373B4" w14:textId="77777777">
      <w:pPr>
        <w:numPr>
          <w:ilvl w:val="0"/>
          <w:numId w:val="41"/>
        </w:num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 xml:space="preserve">Describe en 3 renglones tu negocio y la necesidad que tu negocio satisface en tu comunidad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637CA5" w:rsidTr="004D6B03" w14:paraId="69793A6B" w14:textId="77777777">
        <w:tc>
          <w:tcPr>
            <w:tcW w:w="8828" w:type="dxa"/>
          </w:tcPr>
          <w:p w:rsidRPr="006A70A5" w:rsidR="00637CA5" w:rsidP="004D6B03" w:rsidRDefault="00637CA5" w14:paraId="3BCA9031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650A6C6F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5BEEC6D9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724F5B94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6A70A5" w:rsidR="00637CA5" w:rsidP="00637CA5" w:rsidRDefault="00637CA5" w14:paraId="6AC30C3C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637CA5" w:rsidP="00637CA5" w:rsidRDefault="00637CA5" w14:paraId="57B9532E" w14:textId="77777777">
      <w:pPr>
        <w:numPr>
          <w:ilvl w:val="0"/>
          <w:numId w:val="41"/>
        </w:num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Enlista al menos 5 productos que vayas a ofrecer explicando:</w:t>
      </w:r>
    </w:p>
    <w:tbl>
      <w:tblPr>
        <w:tblStyle w:val="GridTable4-Accent5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268"/>
      </w:tblGrid>
      <w:tr w:rsidRPr="006A70A5" w:rsidR="00637CA5" w:rsidTr="004D6B03" w14:paraId="36B5F9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7BB8EF70" w14:textId="77777777">
            <w:pPr>
              <w:jc w:val="both"/>
              <w:rPr>
                <w:rFonts w:eastAsia="Ebrima" w:asciiTheme="minorHAnsi" w:hAnsiTheme="minorHAnsi" w:cstheme="minorHAnsi"/>
                <w:b w:val="0"/>
                <w:lang w:val="en-US"/>
              </w:rPr>
            </w:pPr>
            <w:proofErr w:type="spellStart"/>
            <w:r w:rsidRPr="006A70A5">
              <w:rPr>
                <w:rFonts w:eastAsia="Ebrima" w:asciiTheme="minorHAnsi" w:hAnsiTheme="minorHAnsi" w:cstheme="minorHAnsi"/>
                <w:lang w:val="en-US"/>
              </w:rPr>
              <w:t>Producto</w:t>
            </w:r>
            <w:proofErr w:type="spellEnd"/>
            <w:r w:rsidRPr="006A70A5">
              <w:rPr>
                <w:rFonts w:eastAsia="Ebrima" w:asciiTheme="minorHAnsi" w:hAnsiTheme="minorHAnsi" w:cstheme="minorHAnsi"/>
                <w:lang w:val="en-US"/>
              </w:rPr>
              <w:t xml:space="preserve"> / </w:t>
            </w:r>
            <w:proofErr w:type="spellStart"/>
            <w:r w:rsidRPr="006A70A5">
              <w:rPr>
                <w:rFonts w:eastAsia="Ebrima" w:asciiTheme="minorHAnsi" w:hAnsiTheme="minorHAnsi" w:cstheme="minorHAnsi"/>
                <w:lang w:val="en-US"/>
              </w:rPr>
              <w:t>Complementos</w:t>
            </w:r>
            <w:proofErr w:type="spellEnd"/>
          </w:p>
        </w:tc>
        <w:tc>
          <w:tcPr>
            <w:tcW w:w="2126" w:type="dxa"/>
            <w:hideMark/>
          </w:tcPr>
          <w:p w:rsidRPr="006A70A5" w:rsidR="00637CA5" w:rsidP="004D6B03" w:rsidRDefault="00637CA5" w14:paraId="00C692D4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Marcas</w:t>
            </w:r>
          </w:p>
        </w:tc>
        <w:tc>
          <w:tcPr>
            <w:tcW w:w="2268" w:type="dxa"/>
            <w:hideMark/>
          </w:tcPr>
          <w:p w:rsidRPr="006A70A5" w:rsidR="00637CA5" w:rsidP="004D6B03" w:rsidRDefault="00637CA5" w14:paraId="5CFB7B4C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Rango del precio de venta</w:t>
            </w:r>
          </w:p>
        </w:tc>
      </w:tr>
      <w:tr w:rsidRPr="006A70A5" w:rsidR="00637CA5" w:rsidTr="004D6B03" w14:paraId="27F203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7E3F5DC3" w14:textId="77777777">
            <w:pPr>
              <w:jc w:val="both"/>
              <w:rPr>
                <w:rFonts w:eastAsia="Ebrima" w:asciiTheme="minorHAnsi" w:hAnsiTheme="minorHAnsi" w:cstheme="minorHAnsi"/>
                <w:lang w:val="en-US"/>
              </w:rPr>
            </w:pPr>
            <w:r w:rsidRPr="006A70A5">
              <w:rPr>
                <w:rFonts w:eastAsia="Ebrima" w:asciiTheme="minorHAnsi" w:hAnsiTheme="minorHAnsi" w:cstheme="minorHAnsi"/>
                <w:lang w:val="en-US"/>
              </w:rPr>
              <w:t>1.</w:t>
            </w:r>
          </w:p>
        </w:tc>
        <w:tc>
          <w:tcPr>
            <w:tcW w:w="2126" w:type="dxa"/>
          </w:tcPr>
          <w:p w:rsidRPr="006A70A5" w:rsidR="00637CA5" w:rsidP="004D6B03" w:rsidRDefault="00637CA5" w14:paraId="5FFCF0C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Pr="006A70A5" w:rsidR="00637CA5" w:rsidP="004D6B03" w:rsidRDefault="00637CA5" w14:paraId="05AF0F7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A70A5" w:rsidR="00637CA5" w:rsidTr="004D6B03" w14:paraId="24A9CA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0A7E3913" w14:textId="77777777">
            <w:pPr>
              <w:jc w:val="both"/>
              <w:rPr>
                <w:rFonts w:eastAsia="Ebrima" w:asciiTheme="minorHAnsi" w:hAnsiTheme="minorHAnsi" w:cstheme="minorHAnsi"/>
                <w:lang w:val="en-US"/>
              </w:rPr>
            </w:pPr>
            <w:r w:rsidRPr="006A70A5">
              <w:rPr>
                <w:rFonts w:eastAsia="Ebrima" w:asciiTheme="minorHAnsi" w:hAnsiTheme="minorHAnsi" w:cstheme="minorHAnsi"/>
                <w:lang w:val="en-US"/>
              </w:rPr>
              <w:t>2.</w:t>
            </w:r>
          </w:p>
        </w:tc>
        <w:tc>
          <w:tcPr>
            <w:tcW w:w="2126" w:type="dxa"/>
          </w:tcPr>
          <w:p w:rsidRPr="006A70A5" w:rsidR="00637CA5" w:rsidP="004D6B03" w:rsidRDefault="00637CA5" w14:paraId="2760380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Pr="006A70A5" w:rsidR="00637CA5" w:rsidP="004D6B03" w:rsidRDefault="00637CA5" w14:paraId="3151A81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A70A5" w:rsidR="00637CA5" w:rsidTr="004D6B03" w14:paraId="639B67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20D22127" w14:textId="77777777">
            <w:pPr>
              <w:jc w:val="both"/>
              <w:rPr>
                <w:rFonts w:eastAsia="Ebrima" w:asciiTheme="minorHAnsi" w:hAnsiTheme="minorHAnsi" w:cstheme="minorHAnsi"/>
                <w:lang w:val="en-US"/>
              </w:rPr>
            </w:pPr>
            <w:r w:rsidRPr="006A70A5">
              <w:rPr>
                <w:rFonts w:eastAsia="Ebrima" w:asciiTheme="minorHAnsi" w:hAnsiTheme="minorHAnsi" w:cstheme="minorHAnsi"/>
                <w:lang w:val="en-US"/>
              </w:rPr>
              <w:t>3.</w:t>
            </w:r>
          </w:p>
        </w:tc>
        <w:tc>
          <w:tcPr>
            <w:tcW w:w="2126" w:type="dxa"/>
          </w:tcPr>
          <w:p w:rsidRPr="006A70A5" w:rsidR="00637CA5" w:rsidP="004D6B03" w:rsidRDefault="00637CA5" w14:paraId="384E8CC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Pr="006A70A5" w:rsidR="00637CA5" w:rsidP="004D6B03" w:rsidRDefault="00637CA5" w14:paraId="387B0C8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A70A5" w:rsidR="00637CA5" w:rsidTr="004D6B03" w14:paraId="65B2B8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5BDB09F9" w14:textId="77777777">
            <w:pPr>
              <w:jc w:val="both"/>
              <w:rPr>
                <w:rFonts w:eastAsia="Ebrima" w:asciiTheme="minorHAnsi" w:hAnsiTheme="minorHAnsi" w:cstheme="minorHAnsi"/>
                <w:lang w:val="en-US"/>
              </w:rPr>
            </w:pPr>
            <w:r w:rsidRPr="006A70A5">
              <w:rPr>
                <w:rFonts w:eastAsia="Ebrima" w:asciiTheme="minorHAnsi" w:hAnsiTheme="minorHAnsi" w:cstheme="minorHAnsi"/>
                <w:lang w:val="en-US"/>
              </w:rPr>
              <w:t>4.</w:t>
            </w:r>
          </w:p>
        </w:tc>
        <w:tc>
          <w:tcPr>
            <w:tcW w:w="2126" w:type="dxa"/>
          </w:tcPr>
          <w:p w:rsidRPr="006A70A5" w:rsidR="00637CA5" w:rsidP="004D6B03" w:rsidRDefault="00637CA5" w14:paraId="7D1A85B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Pr="006A70A5" w:rsidR="00637CA5" w:rsidP="004D6B03" w:rsidRDefault="00637CA5" w14:paraId="7D88019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A70A5" w:rsidR="00637CA5" w:rsidTr="004D6B03" w14:paraId="0B7B3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6A70A5" w:rsidR="00637CA5" w:rsidP="004D6B03" w:rsidRDefault="00637CA5" w14:paraId="146D54A9" w14:textId="77777777">
            <w:pPr>
              <w:jc w:val="both"/>
              <w:rPr>
                <w:rFonts w:eastAsia="Ebrima" w:asciiTheme="minorHAnsi" w:hAnsiTheme="minorHAnsi" w:cstheme="minorHAnsi"/>
                <w:lang w:val="en-US"/>
              </w:rPr>
            </w:pPr>
            <w:r w:rsidRPr="006A70A5">
              <w:rPr>
                <w:rFonts w:eastAsia="Ebrima" w:asciiTheme="minorHAnsi" w:hAnsiTheme="minorHAnsi" w:cstheme="minorHAnsi"/>
                <w:lang w:val="en-US"/>
              </w:rPr>
              <w:t>5.</w:t>
            </w:r>
          </w:p>
        </w:tc>
        <w:tc>
          <w:tcPr>
            <w:tcW w:w="2126" w:type="dxa"/>
          </w:tcPr>
          <w:p w:rsidRPr="006A70A5" w:rsidR="00637CA5" w:rsidP="004D6B03" w:rsidRDefault="00637CA5" w14:paraId="415594D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Pr="006A70A5" w:rsidR="00637CA5" w:rsidP="004D6B03" w:rsidRDefault="00637CA5" w14:paraId="0B3BAD7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Pr="006A70A5" w:rsidR="00637CA5" w:rsidP="00637CA5" w:rsidRDefault="00637CA5" w14:paraId="11C9D4ED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637CA5" w:rsidP="00637CA5" w:rsidRDefault="00637CA5" w14:paraId="06FA4BD6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Indica el tipo de surtido que has determinado y explica por qué, utilizando los conceptos de amplitud y profundidad.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838"/>
        <w:gridCol w:w="1332"/>
        <w:gridCol w:w="1332"/>
        <w:gridCol w:w="1333"/>
        <w:gridCol w:w="1332"/>
        <w:gridCol w:w="1333"/>
      </w:tblGrid>
      <w:tr w:rsidRPr="006A70A5" w:rsidR="00637CA5" w:rsidTr="004D6B03" w14:paraId="59A59C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</w:tcPr>
          <w:p w:rsidRPr="006A70A5" w:rsidR="00637CA5" w:rsidP="004D6B03" w:rsidRDefault="00637CA5" w14:paraId="4B3C0C03" w14:textId="77777777">
            <w:pPr>
              <w:jc w:val="center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  <w:b w:val="0"/>
              </w:rPr>
              <w:t>Amplitud</w:t>
            </w:r>
          </w:p>
        </w:tc>
      </w:tr>
      <w:tr w:rsidRPr="006A70A5" w:rsidR="00637CA5" w:rsidTr="004D6B03" w14:paraId="6EA0B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:rsidRPr="006A70A5" w:rsidR="00637CA5" w:rsidP="004D6B03" w:rsidRDefault="00637CA5" w14:paraId="41743979" w14:textId="77777777">
            <w:pPr>
              <w:jc w:val="both"/>
              <w:rPr>
                <w:rFonts w:eastAsia="Ebrima" w:cstheme="minorHAnsi"/>
                <w:b w:val="0"/>
              </w:rPr>
            </w:pPr>
          </w:p>
          <w:p w:rsidRPr="006A70A5" w:rsidR="00637CA5" w:rsidP="004D6B03" w:rsidRDefault="00637CA5" w14:paraId="22CDA5C9" w14:textId="77777777">
            <w:pPr>
              <w:jc w:val="both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  <w:b w:val="0"/>
              </w:rPr>
              <w:t>Profundidad</w:t>
            </w:r>
          </w:p>
        </w:tc>
        <w:tc>
          <w:tcPr>
            <w:tcW w:w="1332" w:type="dxa"/>
          </w:tcPr>
          <w:p w:rsidRPr="006A70A5" w:rsidR="00637CA5" w:rsidP="004D6B03" w:rsidRDefault="00637CA5" w14:paraId="465DC6C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16A02B1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19A301C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1D880E01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078E069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637CA5" w:rsidTr="004D6B03" w14:paraId="122228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Pr="006A70A5" w:rsidR="00637CA5" w:rsidP="004D6B03" w:rsidRDefault="00637CA5" w14:paraId="265E5672" w14:textId="77777777">
            <w:pPr>
              <w:jc w:val="both"/>
              <w:rPr>
                <w:rFonts w:eastAsia="Ebrima" w:cstheme="minorHAnsi"/>
                <w:bCs w:val="0"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0C272085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54173E45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1ABCC08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5631A36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4956630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637CA5" w:rsidTr="004D6B03" w14:paraId="0117E8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Pr="006A70A5" w:rsidR="00637CA5" w:rsidP="004D6B03" w:rsidRDefault="00637CA5" w14:paraId="4368A956" w14:textId="77777777">
            <w:pPr>
              <w:jc w:val="both"/>
              <w:rPr>
                <w:rFonts w:eastAsia="Ebrima" w:cstheme="minorHAnsi"/>
                <w:bCs w:val="0"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21351DD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0DC578A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6BB33C9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5628727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68BBA0E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637CA5" w:rsidTr="004D6B03" w14:paraId="3A2557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Pr="006A70A5" w:rsidR="00637CA5" w:rsidP="004D6B03" w:rsidRDefault="00637CA5" w14:paraId="0D450D63" w14:textId="77777777">
            <w:pPr>
              <w:jc w:val="both"/>
              <w:rPr>
                <w:rFonts w:eastAsia="Ebrima" w:cstheme="minorHAnsi"/>
                <w:bCs w:val="0"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2D1F43B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2375A40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732268E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2" w:type="dxa"/>
          </w:tcPr>
          <w:p w:rsidRPr="006A70A5" w:rsidR="00637CA5" w:rsidP="004D6B03" w:rsidRDefault="00637CA5" w14:paraId="0A1EA17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1333" w:type="dxa"/>
          </w:tcPr>
          <w:p w:rsidRPr="006A70A5" w:rsidR="00637CA5" w:rsidP="004D6B03" w:rsidRDefault="00637CA5" w14:paraId="5425687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</w:tbl>
    <w:p w:rsidRPr="006A70A5" w:rsidR="00637CA5" w:rsidP="00637CA5" w:rsidRDefault="00637CA5" w14:paraId="45ACD4E2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637CA5" w:rsidP="00637CA5" w:rsidRDefault="00637CA5" w14:paraId="126FAB62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 xml:space="preserve">Diseña la portada y una página de tu catálogo en </w:t>
      </w:r>
      <w:r w:rsidRPr="006A70A5">
        <w:rPr>
          <w:rFonts w:eastAsia="Ebrima" w:asciiTheme="minorHAnsi" w:hAnsiTheme="minorHAnsi" w:cstheme="minorHAnsi"/>
          <w:bCs/>
          <w:i/>
        </w:rPr>
        <w:t>PowerPoint,</w:t>
      </w:r>
      <w:r w:rsidRPr="006A70A5">
        <w:rPr>
          <w:rFonts w:eastAsia="Ebrima" w:asciiTheme="minorHAnsi" w:hAnsiTheme="minorHAnsi" w:cstheme="minorHAnsi"/>
          <w:bCs/>
        </w:rPr>
        <w:t xml:space="preserve"> donde cada producto tiene una imagen y una breve descripción. Integra en el siguiente espacio las imágenes de tu catálogo (captura de pantalla).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637CA5" w:rsidTr="004D6B03" w14:paraId="0EA893D9" w14:textId="77777777">
        <w:tc>
          <w:tcPr>
            <w:tcW w:w="8828" w:type="dxa"/>
          </w:tcPr>
          <w:p w:rsidRPr="006A70A5" w:rsidR="00637CA5" w:rsidP="004D6B03" w:rsidRDefault="00637CA5" w14:paraId="610E9ACD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0855A043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57F1F27F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77F0C8E7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6B582CCB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30BB50B9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1D148F1E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38C3376F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34326661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0C8E74E7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50277757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151A3201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28FD0B55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6A70A5" w:rsidR="00637CA5" w:rsidP="00637CA5" w:rsidRDefault="00637CA5" w14:paraId="743CA8B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637CA5" w:rsidP="00637CA5" w:rsidRDefault="00637CA5" w14:paraId="56229B13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Describe qué hace original a tu catálogo.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637CA5" w:rsidTr="004D6B03" w14:paraId="5849BC45" w14:textId="77777777">
        <w:tc>
          <w:tcPr>
            <w:tcW w:w="8828" w:type="dxa"/>
          </w:tcPr>
          <w:p w:rsidRPr="006A70A5" w:rsidR="00637CA5" w:rsidP="004D6B03" w:rsidRDefault="00637CA5" w14:paraId="08A41321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197E89B2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267527B0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7780635A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6A70A5" w:rsidR="00637CA5" w:rsidP="004D6B03" w:rsidRDefault="00637CA5" w14:paraId="13705A6D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4D566F" w:rsidR="004D566F" w:rsidP="004D566F" w:rsidRDefault="004D566F" w14:paraId="7AE1416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_(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 xml:space="preserve">Nombre del 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participante)_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>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65B63" w:rsidP="00865B63" w:rsidRDefault="00865B63" w14:paraId="32F9830A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="00865B63">
      <w:headerReference w:type="default" r:id="rId1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DFE" w:rsidRDefault="006E1DFE" w14:paraId="0CDAD556" w14:textId="77777777">
      <w:pPr>
        <w:spacing w:after="0" w:line="240" w:lineRule="auto"/>
      </w:pPr>
      <w:r>
        <w:separator/>
      </w:r>
    </w:p>
  </w:endnote>
  <w:endnote w:type="continuationSeparator" w:id="0">
    <w:p w:rsidR="006E1DFE" w:rsidRDefault="006E1DFE" w14:paraId="5545376C" w14:textId="77777777">
      <w:pPr>
        <w:spacing w:after="0" w:line="240" w:lineRule="auto"/>
      </w:pPr>
      <w:r>
        <w:continuationSeparator/>
      </w:r>
    </w:p>
  </w:endnote>
  <w:endnote w:type="continuationNotice" w:id="1">
    <w:p w:rsidR="006E1DFE" w:rsidRDefault="006E1DFE" w14:paraId="5DD8F1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DFE" w:rsidRDefault="006E1DFE" w14:paraId="46BC32D2" w14:textId="77777777">
      <w:pPr>
        <w:spacing w:after="0" w:line="240" w:lineRule="auto"/>
      </w:pPr>
      <w:r>
        <w:separator/>
      </w:r>
    </w:p>
  </w:footnote>
  <w:footnote w:type="continuationSeparator" w:id="0">
    <w:p w:rsidR="006E1DFE" w:rsidRDefault="006E1DFE" w14:paraId="58B9BC00" w14:textId="77777777">
      <w:pPr>
        <w:spacing w:after="0" w:line="240" w:lineRule="auto"/>
      </w:pPr>
      <w:r>
        <w:continuationSeparator/>
      </w:r>
    </w:p>
  </w:footnote>
  <w:footnote w:type="continuationNotice" w:id="1">
    <w:p w:rsidR="006E1DFE" w:rsidRDefault="006E1DFE" w14:paraId="687A0F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36368B2"/>
    <w:multiLevelType w:val="hybridMultilevel"/>
    <w:tmpl w:val="A13C1A38"/>
    <w:lvl w:ilvl="0" w:tplc="467204E2">
      <w:start w:val="1"/>
      <w:numFmt w:val="decimal"/>
      <w:lvlText w:val="%1."/>
      <w:lvlJc w:val="left"/>
      <w:pPr>
        <w:ind w:left="420" w:hanging="42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9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5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8"/>
  </w:num>
  <w:num w:numId="2" w16cid:durableId="45614852">
    <w:abstractNumId w:val="20"/>
  </w:num>
  <w:num w:numId="3" w16cid:durableId="589656006">
    <w:abstractNumId w:val="34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8"/>
  </w:num>
  <w:num w:numId="7" w16cid:durableId="1934587797">
    <w:abstractNumId w:val="23"/>
  </w:num>
  <w:num w:numId="8" w16cid:durableId="1597010129">
    <w:abstractNumId w:val="29"/>
  </w:num>
  <w:num w:numId="9" w16cid:durableId="343289536">
    <w:abstractNumId w:val="0"/>
  </w:num>
  <w:num w:numId="10" w16cid:durableId="111291680">
    <w:abstractNumId w:val="13"/>
  </w:num>
  <w:num w:numId="11" w16cid:durableId="502428391">
    <w:abstractNumId w:val="22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5"/>
  </w:num>
  <w:num w:numId="16" w16cid:durableId="334499465">
    <w:abstractNumId w:val="36"/>
  </w:num>
  <w:num w:numId="17" w16cid:durableId="669874453">
    <w:abstractNumId w:val="31"/>
  </w:num>
  <w:num w:numId="18" w16cid:durableId="340397718">
    <w:abstractNumId w:val="17"/>
  </w:num>
  <w:num w:numId="19" w16cid:durableId="920219319">
    <w:abstractNumId w:val="19"/>
  </w:num>
  <w:num w:numId="20" w16cid:durableId="1819809327">
    <w:abstractNumId w:val="32"/>
  </w:num>
  <w:num w:numId="21" w16cid:durableId="1162084610">
    <w:abstractNumId w:val="26"/>
  </w:num>
  <w:num w:numId="22" w16cid:durableId="124399676">
    <w:abstractNumId w:val="15"/>
  </w:num>
  <w:num w:numId="23" w16cid:durableId="298875191">
    <w:abstractNumId w:val="16"/>
  </w:num>
  <w:num w:numId="24" w16cid:durableId="1113130983">
    <w:abstractNumId w:val="8"/>
  </w:num>
  <w:num w:numId="25" w16cid:durableId="1506432269">
    <w:abstractNumId w:val="24"/>
  </w:num>
  <w:num w:numId="26" w16cid:durableId="1643150700">
    <w:abstractNumId w:val="19"/>
  </w:num>
  <w:num w:numId="27" w16cid:durableId="754740298">
    <w:abstractNumId w:val="34"/>
  </w:num>
  <w:num w:numId="28" w16cid:durableId="1656647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4"/>
  </w:num>
  <w:num w:numId="35" w16cid:durableId="185562248">
    <w:abstractNumId w:val="30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3"/>
  </w:num>
  <w:num w:numId="39" w16cid:durableId="1547109249">
    <w:abstractNumId w:val="1"/>
  </w:num>
  <w:num w:numId="40" w16cid:durableId="2117560386">
    <w:abstractNumId w:val="5"/>
  </w:num>
  <w:num w:numId="41" w16cid:durableId="583683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9017F"/>
    <w:rsid w:val="001A25C6"/>
    <w:rsid w:val="001A4567"/>
    <w:rsid w:val="001B1C86"/>
    <w:rsid w:val="001C2AF4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33544"/>
    <w:rsid w:val="00340CF5"/>
    <w:rsid w:val="00342F85"/>
    <w:rsid w:val="003553BE"/>
    <w:rsid w:val="0035673A"/>
    <w:rsid w:val="00364032"/>
    <w:rsid w:val="00382FBE"/>
    <w:rsid w:val="003D6754"/>
    <w:rsid w:val="003F4E4B"/>
    <w:rsid w:val="004218FF"/>
    <w:rsid w:val="00427B1B"/>
    <w:rsid w:val="004514E0"/>
    <w:rsid w:val="00487CC0"/>
    <w:rsid w:val="004B4A38"/>
    <w:rsid w:val="004D0355"/>
    <w:rsid w:val="004D566F"/>
    <w:rsid w:val="0052516B"/>
    <w:rsid w:val="005338F0"/>
    <w:rsid w:val="005346B5"/>
    <w:rsid w:val="00537918"/>
    <w:rsid w:val="005620B6"/>
    <w:rsid w:val="005C4A39"/>
    <w:rsid w:val="00600035"/>
    <w:rsid w:val="00637CA5"/>
    <w:rsid w:val="0065087D"/>
    <w:rsid w:val="00657076"/>
    <w:rsid w:val="0067761E"/>
    <w:rsid w:val="00683D4F"/>
    <w:rsid w:val="006E1B40"/>
    <w:rsid w:val="006E1DFE"/>
    <w:rsid w:val="006E3780"/>
    <w:rsid w:val="0072120E"/>
    <w:rsid w:val="00771F85"/>
    <w:rsid w:val="007810B2"/>
    <w:rsid w:val="007904F5"/>
    <w:rsid w:val="007962AD"/>
    <w:rsid w:val="00796394"/>
    <w:rsid w:val="007A3E96"/>
    <w:rsid w:val="007A7695"/>
    <w:rsid w:val="007C1A31"/>
    <w:rsid w:val="007C4922"/>
    <w:rsid w:val="007E724E"/>
    <w:rsid w:val="0084742C"/>
    <w:rsid w:val="00851B24"/>
    <w:rsid w:val="00865B63"/>
    <w:rsid w:val="008757B7"/>
    <w:rsid w:val="00885E97"/>
    <w:rsid w:val="0088639E"/>
    <w:rsid w:val="00891995"/>
    <w:rsid w:val="008B4505"/>
    <w:rsid w:val="008C2066"/>
    <w:rsid w:val="008C20A1"/>
    <w:rsid w:val="008C76C5"/>
    <w:rsid w:val="008F5114"/>
    <w:rsid w:val="00905339"/>
    <w:rsid w:val="00926A09"/>
    <w:rsid w:val="009522DB"/>
    <w:rsid w:val="00954FD9"/>
    <w:rsid w:val="00957E63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B7A40"/>
    <w:rsid w:val="00AC36CC"/>
    <w:rsid w:val="00AE647D"/>
    <w:rsid w:val="00AF170C"/>
    <w:rsid w:val="00AF7795"/>
    <w:rsid w:val="00B1337C"/>
    <w:rsid w:val="00B16A19"/>
    <w:rsid w:val="00B35934"/>
    <w:rsid w:val="00B4557E"/>
    <w:rsid w:val="00B5458A"/>
    <w:rsid w:val="00B71A38"/>
    <w:rsid w:val="00B80FD8"/>
    <w:rsid w:val="00B82F6E"/>
    <w:rsid w:val="00B957F6"/>
    <w:rsid w:val="00BA5920"/>
    <w:rsid w:val="00BC3D80"/>
    <w:rsid w:val="00BE48EB"/>
    <w:rsid w:val="00BE7752"/>
    <w:rsid w:val="00C251BA"/>
    <w:rsid w:val="00C477A7"/>
    <w:rsid w:val="00CC1A96"/>
    <w:rsid w:val="00CE7D41"/>
    <w:rsid w:val="00D11553"/>
    <w:rsid w:val="00D13037"/>
    <w:rsid w:val="00D16D15"/>
    <w:rsid w:val="00D20C13"/>
    <w:rsid w:val="00D40EE3"/>
    <w:rsid w:val="00D646BD"/>
    <w:rsid w:val="00D64913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0846"/>
    <w:rsid w:val="00E411A5"/>
    <w:rsid w:val="00E6395D"/>
    <w:rsid w:val="00E733B1"/>
    <w:rsid w:val="00E81FFC"/>
    <w:rsid w:val="00E86ABC"/>
    <w:rsid w:val="00EA6A33"/>
    <w:rsid w:val="00EC39B4"/>
    <w:rsid w:val="00ED4340"/>
    <w:rsid w:val="00ED7D59"/>
    <w:rsid w:val="00EE0D58"/>
    <w:rsid w:val="00F24D94"/>
    <w:rsid w:val="00FB0371"/>
    <w:rsid w:val="00FB079D"/>
    <w:rsid w:val="00FB5B3F"/>
    <w:rsid w:val="00FC6353"/>
    <w:rsid w:val="00FD452A"/>
    <w:rsid w:val="0661D53F"/>
    <w:rsid w:val="13C7A71B"/>
    <w:rsid w:val="25CFAA71"/>
    <w:rsid w:val="360F3246"/>
    <w:rsid w:val="4EB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07/relationships/diagramDrawing" Target="diagrams/drawing1.xml" Id="rId13" /><Relationship Type="http://schemas.microsoft.com/office/2007/relationships/diagramDrawing" Target="diagrams/drawing2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diagramColors" Target="diagrams/colors1.xml" Id="rId12" /><Relationship Type="http://schemas.openxmlformats.org/officeDocument/2006/relationships/diagramColors" Target="diagrams/colors2.xml" Id="rId17" /><Relationship Type="http://schemas.openxmlformats.org/officeDocument/2006/relationships/customXml" Target="../customXml/item2.xml" Id="rId2" /><Relationship Type="http://schemas.openxmlformats.org/officeDocument/2006/relationships/diagramQuickStyle" Target="diagrams/quickStyle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diagramQuickStyle" Target="diagrams/quickStyle1.xml" Id="rId11" /><Relationship Type="http://schemas.openxmlformats.org/officeDocument/2006/relationships/settings" Target="settings.xml" Id="rId5" /><Relationship Type="http://schemas.openxmlformats.org/officeDocument/2006/relationships/diagramLayout" Target="diagrams/layout2.xml" Id="rId15" /><Relationship Type="http://schemas.openxmlformats.org/officeDocument/2006/relationships/diagramLayout" Target="diagrams/layout1.xml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diagramData" Target="diagrams/data1.xml" Id="rId9" /><Relationship Type="http://schemas.openxmlformats.org/officeDocument/2006/relationships/diagramData" Target="diagrams/data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024C58-2B2E-424C-95ED-FD4D918911B8}" type="doc">
      <dgm:prSet loTypeId="urn:microsoft.com/office/officeart/2005/8/layout/vList2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es-MX"/>
        </a:p>
      </dgm:t>
    </dgm:pt>
    <dgm:pt modelId="{BFB45FF0-7624-4881-B0EC-A2776E73F407}">
      <dgm:prSet phldrT="[Texto]" custT="1"/>
      <dgm:spPr/>
      <dgm:t>
        <a:bodyPr/>
        <a:lstStyle/>
        <a:p>
          <a:pPr algn="ctr"/>
          <a:r>
            <a:rPr lang="es-MX" sz="1200">
              <a:latin typeface="Arial" pitchFamily="34" charset="0"/>
              <a:cs typeface="Arial" pitchFamily="34" charset="0"/>
            </a:rPr>
            <a:t>Costos fijos + costos variables = </a:t>
          </a:r>
          <a:r>
            <a:rPr lang="es-MX" sz="1200" b="1">
              <a:latin typeface="Arial" pitchFamily="34" charset="0"/>
              <a:cs typeface="Arial" pitchFamily="34" charset="0"/>
            </a:rPr>
            <a:t>Costo total</a:t>
          </a:r>
        </a:p>
      </dgm:t>
    </dgm:pt>
    <dgm:pt modelId="{94F729A7-7CD8-4AAB-9AE2-DAD7B13C49B5}" type="parTrans" cxnId="{5280E5B8-7321-4A0B-811A-5F160354A13A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5B9D25B6-EBC8-458B-8211-9E4A5A442356}" type="sibTrans" cxnId="{5280E5B8-7321-4A0B-811A-5F160354A13A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4D44C0AE-504C-413E-9D1F-1FAE97E4F267}">
      <dgm:prSet phldrT="[Texto]" custT="1"/>
      <dgm:spPr/>
      <dgm:t>
        <a:bodyPr/>
        <a:lstStyle/>
        <a:p>
          <a:pPr algn="ctr"/>
          <a:r>
            <a:rPr lang="es-MX" sz="1200" b="0">
              <a:latin typeface="Arial" pitchFamily="34" charset="0"/>
              <a:cs typeface="Arial" pitchFamily="34" charset="0"/>
            </a:rPr>
            <a:t>$__________ + $__________ </a:t>
          </a:r>
          <a:r>
            <a:rPr lang="es-MX" sz="1200" b="1">
              <a:latin typeface="Arial" pitchFamily="34" charset="0"/>
              <a:cs typeface="Arial" pitchFamily="34" charset="0"/>
            </a:rPr>
            <a:t>= $</a:t>
          </a:r>
          <a:r>
            <a:rPr lang="es-MX" sz="1200" b="0">
              <a:latin typeface="Arial" pitchFamily="34" charset="0"/>
              <a:cs typeface="Arial" pitchFamily="34" charset="0"/>
            </a:rPr>
            <a:t>__________</a:t>
          </a:r>
          <a:endParaRPr lang="es-MX" sz="1200" b="1">
            <a:latin typeface="Arial" pitchFamily="34" charset="0"/>
            <a:cs typeface="Arial" pitchFamily="34" charset="0"/>
          </a:endParaRPr>
        </a:p>
      </dgm:t>
    </dgm:pt>
    <dgm:pt modelId="{B2427DE7-5F67-4818-9666-49D82AF9D700}" type="parTrans" cxnId="{7BAADFC7-E695-49E6-BB3A-D313840B83FB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91633BA3-6631-4BD7-8123-857EB3D8A229}" type="sibTrans" cxnId="{7BAADFC7-E695-49E6-BB3A-D313840B83FB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CE3F55ED-7455-4718-932B-A759D20F782D}" type="pres">
      <dgm:prSet presAssocID="{A1024C58-2B2E-424C-95ED-FD4D918911B8}" presName="linear" presStyleCnt="0">
        <dgm:presLayoutVars>
          <dgm:animLvl val="lvl"/>
          <dgm:resizeHandles val="exact"/>
        </dgm:presLayoutVars>
      </dgm:prSet>
      <dgm:spPr/>
    </dgm:pt>
    <dgm:pt modelId="{6A61D664-B4E7-49FE-B9C1-110BF77E939B}" type="pres">
      <dgm:prSet presAssocID="{BFB45FF0-7624-4881-B0EC-A2776E73F407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5AC6D741-B909-471D-8853-7DB0F7BA0E89}" type="pres">
      <dgm:prSet presAssocID="{5B9D25B6-EBC8-458B-8211-9E4A5A442356}" presName="spacer" presStyleCnt="0"/>
      <dgm:spPr/>
    </dgm:pt>
    <dgm:pt modelId="{AB893090-4144-4473-8CDB-5C0648937EAE}" type="pres">
      <dgm:prSet presAssocID="{4D44C0AE-504C-413E-9D1F-1FAE97E4F267}" presName="parentText" presStyleLbl="node1" presStyleIdx="1" presStyleCnt="2">
        <dgm:presLayoutVars>
          <dgm:chMax val="0"/>
          <dgm:bulletEnabled val="1"/>
        </dgm:presLayoutVars>
      </dgm:prSet>
      <dgm:spPr/>
    </dgm:pt>
  </dgm:ptLst>
  <dgm:cxnLst>
    <dgm:cxn modelId="{481DE51C-DBCC-4F24-9999-F374786EE0D7}" type="presOf" srcId="{4D44C0AE-504C-413E-9D1F-1FAE97E4F267}" destId="{AB893090-4144-4473-8CDB-5C0648937EAE}" srcOrd="0" destOrd="0" presId="urn:microsoft.com/office/officeart/2005/8/layout/vList2"/>
    <dgm:cxn modelId="{C285545A-0F15-4D17-9F53-5A3293F67309}" type="presOf" srcId="{BFB45FF0-7624-4881-B0EC-A2776E73F407}" destId="{6A61D664-B4E7-49FE-B9C1-110BF77E939B}" srcOrd="0" destOrd="0" presId="urn:microsoft.com/office/officeart/2005/8/layout/vList2"/>
    <dgm:cxn modelId="{5280E5B8-7321-4A0B-811A-5F160354A13A}" srcId="{A1024C58-2B2E-424C-95ED-FD4D918911B8}" destId="{BFB45FF0-7624-4881-B0EC-A2776E73F407}" srcOrd="0" destOrd="0" parTransId="{94F729A7-7CD8-4AAB-9AE2-DAD7B13C49B5}" sibTransId="{5B9D25B6-EBC8-458B-8211-9E4A5A442356}"/>
    <dgm:cxn modelId="{7BAADFC7-E695-49E6-BB3A-D313840B83FB}" srcId="{A1024C58-2B2E-424C-95ED-FD4D918911B8}" destId="{4D44C0AE-504C-413E-9D1F-1FAE97E4F267}" srcOrd="1" destOrd="0" parTransId="{B2427DE7-5F67-4818-9666-49D82AF9D700}" sibTransId="{91633BA3-6631-4BD7-8123-857EB3D8A229}"/>
    <dgm:cxn modelId="{ACD9BDFE-FB43-4DD6-9BA2-59E71E4623E6}" type="presOf" srcId="{A1024C58-2B2E-424C-95ED-FD4D918911B8}" destId="{CE3F55ED-7455-4718-932B-A759D20F782D}" srcOrd="0" destOrd="0" presId="urn:microsoft.com/office/officeart/2005/8/layout/vList2"/>
    <dgm:cxn modelId="{C4ED1D7B-40BA-4249-B829-0881C7B6F2DD}" type="presParOf" srcId="{CE3F55ED-7455-4718-932B-A759D20F782D}" destId="{6A61D664-B4E7-49FE-B9C1-110BF77E939B}" srcOrd="0" destOrd="0" presId="urn:microsoft.com/office/officeart/2005/8/layout/vList2"/>
    <dgm:cxn modelId="{F68509E2-C4E0-402C-8C7B-B0278BFDF656}" type="presParOf" srcId="{CE3F55ED-7455-4718-932B-A759D20F782D}" destId="{5AC6D741-B909-471D-8853-7DB0F7BA0E89}" srcOrd="1" destOrd="0" presId="urn:microsoft.com/office/officeart/2005/8/layout/vList2"/>
    <dgm:cxn modelId="{2B2BC06D-639B-46E1-A2A3-D6743FF2BD15}" type="presParOf" srcId="{CE3F55ED-7455-4718-932B-A759D20F782D}" destId="{AB893090-4144-4473-8CDB-5C0648937EAE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1024C58-2B2E-424C-95ED-FD4D918911B8}" type="doc">
      <dgm:prSet loTypeId="urn:microsoft.com/office/officeart/2005/8/layout/vList2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es-MX"/>
        </a:p>
      </dgm:t>
    </dgm:pt>
    <dgm:pt modelId="{BFB45FF0-7624-4881-B0EC-A2776E73F407}">
      <dgm:prSet phldrT="[Texto]" custT="1"/>
      <dgm:spPr/>
      <dgm:t>
        <a:bodyPr/>
        <a:lstStyle/>
        <a:p>
          <a:pPr algn="ctr"/>
          <a:r>
            <a:rPr lang="es-MX" sz="1200">
              <a:latin typeface="Arial" pitchFamily="34" charset="0"/>
              <a:cs typeface="Arial" pitchFamily="34" charset="0"/>
            </a:rPr>
            <a:t>Costo total ÷ unidades producidas  = </a:t>
          </a:r>
          <a:r>
            <a:rPr lang="es-MX" sz="1200" b="1">
              <a:latin typeface="Arial" pitchFamily="34" charset="0"/>
              <a:cs typeface="Arial" pitchFamily="34" charset="0"/>
            </a:rPr>
            <a:t>Costo Unitario</a:t>
          </a:r>
        </a:p>
      </dgm:t>
    </dgm:pt>
    <dgm:pt modelId="{94F729A7-7CD8-4AAB-9AE2-DAD7B13C49B5}" type="parTrans" cxnId="{5280E5B8-7321-4A0B-811A-5F160354A13A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5B9D25B6-EBC8-458B-8211-9E4A5A442356}" type="sibTrans" cxnId="{5280E5B8-7321-4A0B-811A-5F160354A13A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4D44C0AE-504C-413E-9D1F-1FAE97E4F267}">
      <dgm:prSet phldrT="[Texto]" custT="1"/>
      <dgm:spPr/>
      <dgm:t>
        <a:bodyPr/>
        <a:lstStyle/>
        <a:p>
          <a:pPr algn="ctr"/>
          <a:r>
            <a:rPr lang="es-MX" sz="1200" b="0">
              <a:latin typeface="Arial" pitchFamily="34" charset="0"/>
              <a:cs typeface="Arial" pitchFamily="34" charset="0"/>
            </a:rPr>
            <a:t>$__________ + $__________ </a:t>
          </a:r>
          <a:r>
            <a:rPr lang="es-MX" sz="1200" b="1">
              <a:latin typeface="Arial" pitchFamily="34" charset="0"/>
              <a:cs typeface="Arial" pitchFamily="34" charset="0"/>
            </a:rPr>
            <a:t>= $</a:t>
          </a:r>
          <a:r>
            <a:rPr lang="es-MX" sz="1200" b="0">
              <a:latin typeface="Arial" pitchFamily="34" charset="0"/>
              <a:cs typeface="Arial" pitchFamily="34" charset="0"/>
            </a:rPr>
            <a:t>__________</a:t>
          </a:r>
          <a:endParaRPr lang="es-MX" sz="1200" b="1">
            <a:latin typeface="Arial" pitchFamily="34" charset="0"/>
            <a:cs typeface="Arial" pitchFamily="34" charset="0"/>
          </a:endParaRPr>
        </a:p>
      </dgm:t>
    </dgm:pt>
    <dgm:pt modelId="{B2427DE7-5F67-4818-9666-49D82AF9D700}" type="parTrans" cxnId="{7BAADFC7-E695-49E6-BB3A-D313840B83FB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91633BA3-6631-4BD7-8123-857EB3D8A229}" type="sibTrans" cxnId="{7BAADFC7-E695-49E6-BB3A-D313840B83FB}">
      <dgm:prSet/>
      <dgm:spPr/>
      <dgm:t>
        <a:bodyPr/>
        <a:lstStyle/>
        <a:p>
          <a:pPr algn="ctr"/>
          <a:endParaRPr lang="es-MX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CE3F55ED-7455-4718-932B-A759D20F782D}" type="pres">
      <dgm:prSet presAssocID="{A1024C58-2B2E-424C-95ED-FD4D918911B8}" presName="linear" presStyleCnt="0">
        <dgm:presLayoutVars>
          <dgm:animLvl val="lvl"/>
          <dgm:resizeHandles val="exact"/>
        </dgm:presLayoutVars>
      </dgm:prSet>
      <dgm:spPr/>
    </dgm:pt>
    <dgm:pt modelId="{6A61D664-B4E7-49FE-B9C1-110BF77E939B}" type="pres">
      <dgm:prSet presAssocID="{BFB45FF0-7624-4881-B0EC-A2776E73F407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5AC6D741-B909-471D-8853-7DB0F7BA0E89}" type="pres">
      <dgm:prSet presAssocID="{5B9D25B6-EBC8-458B-8211-9E4A5A442356}" presName="spacer" presStyleCnt="0"/>
      <dgm:spPr/>
    </dgm:pt>
    <dgm:pt modelId="{AB893090-4144-4473-8CDB-5C0648937EAE}" type="pres">
      <dgm:prSet presAssocID="{4D44C0AE-504C-413E-9D1F-1FAE97E4F267}" presName="parentText" presStyleLbl="node1" presStyleIdx="1" presStyleCnt="2">
        <dgm:presLayoutVars>
          <dgm:chMax val="0"/>
          <dgm:bulletEnabled val="1"/>
        </dgm:presLayoutVars>
      </dgm:prSet>
      <dgm:spPr/>
    </dgm:pt>
  </dgm:ptLst>
  <dgm:cxnLst>
    <dgm:cxn modelId="{79162E3F-D6FE-4AC3-B28E-CC0B0E58EA93}" type="presOf" srcId="{4D44C0AE-504C-413E-9D1F-1FAE97E4F267}" destId="{AB893090-4144-4473-8CDB-5C0648937EAE}" srcOrd="0" destOrd="0" presId="urn:microsoft.com/office/officeart/2005/8/layout/vList2"/>
    <dgm:cxn modelId="{FEAF0F65-AF34-420A-85C6-6353FDB2BC18}" type="presOf" srcId="{A1024C58-2B2E-424C-95ED-FD4D918911B8}" destId="{CE3F55ED-7455-4718-932B-A759D20F782D}" srcOrd="0" destOrd="0" presId="urn:microsoft.com/office/officeart/2005/8/layout/vList2"/>
    <dgm:cxn modelId="{2C449C6D-4B21-4B35-8718-45095543C279}" type="presOf" srcId="{BFB45FF0-7624-4881-B0EC-A2776E73F407}" destId="{6A61D664-B4E7-49FE-B9C1-110BF77E939B}" srcOrd="0" destOrd="0" presId="urn:microsoft.com/office/officeart/2005/8/layout/vList2"/>
    <dgm:cxn modelId="{5280E5B8-7321-4A0B-811A-5F160354A13A}" srcId="{A1024C58-2B2E-424C-95ED-FD4D918911B8}" destId="{BFB45FF0-7624-4881-B0EC-A2776E73F407}" srcOrd="0" destOrd="0" parTransId="{94F729A7-7CD8-4AAB-9AE2-DAD7B13C49B5}" sibTransId="{5B9D25B6-EBC8-458B-8211-9E4A5A442356}"/>
    <dgm:cxn modelId="{7BAADFC7-E695-49E6-BB3A-D313840B83FB}" srcId="{A1024C58-2B2E-424C-95ED-FD4D918911B8}" destId="{4D44C0AE-504C-413E-9D1F-1FAE97E4F267}" srcOrd="1" destOrd="0" parTransId="{B2427DE7-5F67-4818-9666-49D82AF9D700}" sibTransId="{91633BA3-6631-4BD7-8123-857EB3D8A229}"/>
    <dgm:cxn modelId="{7D31A873-1C6F-4701-9814-67007BDA6241}" type="presParOf" srcId="{CE3F55ED-7455-4718-932B-A759D20F782D}" destId="{6A61D664-B4E7-49FE-B9C1-110BF77E939B}" srcOrd="0" destOrd="0" presId="urn:microsoft.com/office/officeart/2005/8/layout/vList2"/>
    <dgm:cxn modelId="{B10C571E-CA17-4474-8183-6346E14645D3}" type="presParOf" srcId="{CE3F55ED-7455-4718-932B-A759D20F782D}" destId="{5AC6D741-B909-471D-8853-7DB0F7BA0E89}" srcOrd="1" destOrd="0" presId="urn:microsoft.com/office/officeart/2005/8/layout/vList2"/>
    <dgm:cxn modelId="{4BFD5ADD-8641-4D0F-87A9-DC82478FC9E6}" type="presParOf" srcId="{CE3F55ED-7455-4718-932B-A759D20F782D}" destId="{AB893090-4144-4473-8CDB-5C0648937EAE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61D664-B4E7-49FE-B9C1-110BF77E939B}">
      <dsp:nvSpPr>
        <dsp:cNvPr id="0" name=""/>
        <dsp:cNvSpPr/>
      </dsp:nvSpPr>
      <dsp:spPr>
        <a:xfrm>
          <a:off x="0" y="739"/>
          <a:ext cx="5708650" cy="5616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latin typeface="Arial" pitchFamily="34" charset="0"/>
              <a:cs typeface="Arial" pitchFamily="34" charset="0"/>
            </a:rPr>
            <a:t>Costos fijos + costos variables = </a:t>
          </a:r>
          <a:r>
            <a:rPr lang="es-MX" sz="1200" b="1" kern="1200">
              <a:latin typeface="Arial" pitchFamily="34" charset="0"/>
              <a:cs typeface="Arial" pitchFamily="34" charset="0"/>
            </a:rPr>
            <a:t>Costo total</a:t>
          </a:r>
        </a:p>
      </dsp:txBody>
      <dsp:txXfrm>
        <a:off x="27415" y="28154"/>
        <a:ext cx="5653820" cy="506770"/>
      </dsp:txXfrm>
    </dsp:sp>
    <dsp:sp modelId="{AB893090-4144-4473-8CDB-5C0648937EAE}">
      <dsp:nvSpPr>
        <dsp:cNvPr id="0" name=""/>
        <dsp:cNvSpPr/>
      </dsp:nvSpPr>
      <dsp:spPr>
        <a:xfrm>
          <a:off x="0" y="648739"/>
          <a:ext cx="5708650" cy="5616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b="0" kern="1200">
              <a:latin typeface="Arial" pitchFamily="34" charset="0"/>
              <a:cs typeface="Arial" pitchFamily="34" charset="0"/>
            </a:rPr>
            <a:t>$__________ + $__________ </a:t>
          </a:r>
          <a:r>
            <a:rPr lang="es-MX" sz="1200" b="1" kern="1200">
              <a:latin typeface="Arial" pitchFamily="34" charset="0"/>
              <a:cs typeface="Arial" pitchFamily="34" charset="0"/>
            </a:rPr>
            <a:t>= $</a:t>
          </a:r>
          <a:r>
            <a:rPr lang="es-MX" sz="1200" b="0" kern="1200">
              <a:latin typeface="Arial" pitchFamily="34" charset="0"/>
              <a:cs typeface="Arial" pitchFamily="34" charset="0"/>
            </a:rPr>
            <a:t>__________</a:t>
          </a:r>
          <a:endParaRPr lang="es-MX" sz="1200" b="1" kern="1200">
            <a:latin typeface="Arial" pitchFamily="34" charset="0"/>
            <a:cs typeface="Arial" pitchFamily="34" charset="0"/>
          </a:endParaRPr>
        </a:p>
      </dsp:txBody>
      <dsp:txXfrm>
        <a:off x="27415" y="676154"/>
        <a:ext cx="5653820" cy="5067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61D664-B4E7-49FE-B9C1-110BF77E939B}">
      <dsp:nvSpPr>
        <dsp:cNvPr id="0" name=""/>
        <dsp:cNvSpPr/>
      </dsp:nvSpPr>
      <dsp:spPr>
        <a:xfrm>
          <a:off x="0" y="220"/>
          <a:ext cx="5708650" cy="6177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latin typeface="Arial" pitchFamily="34" charset="0"/>
              <a:cs typeface="Arial" pitchFamily="34" charset="0"/>
            </a:rPr>
            <a:t>Costo total ÷ unidades producidas  = </a:t>
          </a:r>
          <a:r>
            <a:rPr lang="es-MX" sz="1200" b="1" kern="1200">
              <a:latin typeface="Arial" pitchFamily="34" charset="0"/>
              <a:cs typeface="Arial" pitchFamily="34" charset="0"/>
            </a:rPr>
            <a:t>Costo Unitario</a:t>
          </a:r>
        </a:p>
      </dsp:txBody>
      <dsp:txXfrm>
        <a:off x="30157" y="30377"/>
        <a:ext cx="5648336" cy="557446"/>
      </dsp:txXfrm>
    </dsp:sp>
    <dsp:sp modelId="{AB893090-4144-4473-8CDB-5C0648937EAE}">
      <dsp:nvSpPr>
        <dsp:cNvPr id="0" name=""/>
        <dsp:cNvSpPr/>
      </dsp:nvSpPr>
      <dsp:spPr>
        <a:xfrm>
          <a:off x="0" y="713021"/>
          <a:ext cx="5708650" cy="6177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b="0" kern="1200">
              <a:latin typeface="Arial" pitchFamily="34" charset="0"/>
              <a:cs typeface="Arial" pitchFamily="34" charset="0"/>
            </a:rPr>
            <a:t>$__________ + $__________ </a:t>
          </a:r>
          <a:r>
            <a:rPr lang="es-MX" sz="1200" b="1" kern="1200">
              <a:latin typeface="Arial" pitchFamily="34" charset="0"/>
              <a:cs typeface="Arial" pitchFamily="34" charset="0"/>
            </a:rPr>
            <a:t>= $</a:t>
          </a:r>
          <a:r>
            <a:rPr lang="es-MX" sz="1200" b="0" kern="1200">
              <a:latin typeface="Arial" pitchFamily="34" charset="0"/>
              <a:cs typeface="Arial" pitchFamily="34" charset="0"/>
            </a:rPr>
            <a:t>__________</a:t>
          </a:r>
          <a:endParaRPr lang="es-MX" sz="1200" b="1" kern="1200">
            <a:latin typeface="Arial" pitchFamily="34" charset="0"/>
            <a:cs typeface="Arial" pitchFamily="34" charset="0"/>
          </a:endParaRPr>
        </a:p>
      </dsp:txBody>
      <dsp:txXfrm>
        <a:off x="30157" y="743178"/>
        <a:ext cx="5648336" cy="5574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12</revision>
  <dcterms:created xsi:type="dcterms:W3CDTF">2025-02-17T04:13:00.0000000Z</dcterms:created>
  <dcterms:modified xsi:type="dcterms:W3CDTF">2026-03-10T22:06:39.4508992Z</dcterms:modified>
</coreProperties>
</file>